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70BCF" w14:textId="77777777" w:rsidR="00B56FC0" w:rsidRDefault="005121C6">
      <w:pPr>
        <w:rPr>
          <w:b/>
          <w:sz w:val="28"/>
          <w:szCs w:val="28"/>
        </w:rPr>
      </w:pPr>
      <w:r w:rsidRPr="005121C6">
        <w:rPr>
          <w:b/>
          <w:noProof/>
          <w:sz w:val="24"/>
          <w:szCs w:val="24"/>
        </w:rPr>
        <w:drawing>
          <wp:anchor distT="0" distB="0" distL="114300" distR="114300" simplePos="0" relativeHeight="251661312" behindDoc="1" locked="0" layoutInCell="1" allowOverlap="1" wp14:anchorId="69AA6ED1" wp14:editId="4A6A32D9">
            <wp:simplePos x="0" y="0"/>
            <wp:positionH relativeFrom="column">
              <wp:posOffset>0</wp:posOffset>
            </wp:positionH>
            <wp:positionV relativeFrom="paragraph">
              <wp:posOffset>514350</wp:posOffset>
            </wp:positionV>
            <wp:extent cx="1152525" cy="1402715"/>
            <wp:effectExtent l="0" t="0" r="9525" b="6985"/>
            <wp:wrapTight wrapText="bothSides">
              <wp:wrapPolygon edited="0">
                <wp:start x="0" y="0"/>
                <wp:lineTo x="0" y="21414"/>
                <wp:lineTo x="21421" y="21414"/>
                <wp:lineTo x="21421" y="0"/>
                <wp:lineTo x="0" y="0"/>
              </wp:wrapPolygon>
            </wp:wrapTight>
            <wp:docPr id="6" name="Picture 6" descr="N:\Programs &amp; Projects\MONARCHS\Monarch Sustainer of the Year Award\P2_Monarch Sustainer Awar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ograms &amp; Projects\MONARCHS\Monarch Sustainer of the Year Award\P2_Monarch Sustainer Award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2525" cy="1402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3BA1">
        <w:rPr>
          <w:noProof/>
        </w:rPr>
        <w:drawing>
          <wp:inline distT="0" distB="0" distL="0" distR="0" wp14:anchorId="672D9063" wp14:editId="5A0912D6">
            <wp:extent cx="1637969" cy="510500"/>
            <wp:effectExtent l="0" t="0" r="0" b="0"/>
            <wp:docPr id="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6"/>
                    <a:srcRect/>
                    <a:stretch>
                      <a:fillRect/>
                    </a:stretch>
                  </pic:blipFill>
                  <pic:spPr>
                    <a:xfrm>
                      <a:off x="0" y="0"/>
                      <a:ext cx="1637969" cy="510500"/>
                    </a:xfrm>
                    <a:prstGeom prst="rect">
                      <a:avLst/>
                    </a:prstGeom>
                    <a:ln/>
                  </pic:spPr>
                </pic:pic>
              </a:graphicData>
            </a:graphic>
          </wp:inline>
        </w:drawing>
      </w:r>
      <w:r w:rsidR="00973BA1">
        <w:tab/>
      </w:r>
      <w:r w:rsidR="00973BA1">
        <w:tab/>
      </w:r>
      <w:r w:rsidR="00973BA1">
        <w:tab/>
      </w:r>
      <w:r w:rsidR="00973BA1">
        <w:tab/>
      </w:r>
      <w:r w:rsidR="00973BA1">
        <w:tab/>
      </w:r>
      <w:r w:rsidR="00973BA1">
        <w:tab/>
      </w:r>
    </w:p>
    <w:p w14:paraId="652CDE69" w14:textId="77777777" w:rsidR="00B56FC0" w:rsidRDefault="00973BA1">
      <w:pPr>
        <w:rPr>
          <w:b/>
          <w:sz w:val="24"/>
          <w:szCs w:val="24"/>
        </w:rPr>
      </w:pPr>
      <w:r>
        <w:rPr>
          <w:b/>
          <w:sz w:val="24"/>
          <w:szCs w:val="24"/>
        </w:rPr>
        <w:t>Monarch Sustainer of the Year Award</w:t>
      </w:r>
      <w:r>
        <w:rPr>
          <w:sz w:val="24"/>
          <w:szCs w:val="24"/>
        </w:rPr>
        <w:t>, an initiative to recognize business in supporting the long-term viability of monarch butterflies.</w:t>
      </w:r>
    </w:p>
    <w:p w14:paraId="055D56A9" w14:textId="77777777" w:rsidR="00B56FC0" w:rsidRDefault="00B56FC0">
      <w:pPr>
        <w:rPr>
          <w:sz w:val="16"/>
          <w:szCs w:val="16"/>
        </w:rPr>
      </w:pPr>
    </w:p>
    <w:p w14:paraId="68D2562D" w14:textId="77777777" w:rsidR="00B56FC0" w:rsidRDefault="00973BA1">
      <w:pPr>
        <w:rPr>
          <w:sz w:val="20"/>
          <w:szCs w:val="20"/>
        </w:rPr>
      </w:pPr>
      <w:r>
        <w:rPr>
          <w:sz w:val="20"/>
          <w:szCs w:val="20"/>
        </w:rPr>
        <w:t xml:space="preserve">Monarchs rely on a network of nectar plants and milkweeds that stretches across North America to sustain them on their annual journey from summer breeding grounds to overwintering habitats. Many factors have fragmented the migratory corridors monarchs rely on during this journey. Helping monarchs means filling these habitat gaps to sustain the monarch migration so that generation after generation can enjoy their wonder. It also means spreading the word on the need to conserve and protect this unique insect that takes on an epic journey. </w:t>
      </w:r>
    </w:p>
    <w:p w14:paraId="6840F2CF" w14:textId="77777777" w:rsidR="00B56FC0" w:rsidRDefault="00B56FC0">
      <w:pPr>
        <w:rPr>
          <w:sz w:val="16"/>
          <w:szCs w:val="16"/>
        </w:rPr>
      </w:pPr>
    </w:p>
    <w:p w14:paraId="1EAFCFB6" w14:textId="77777777" w:rsidR="00B56FC0" w:rsidRDefault="00973BA1">
      <w:pPr>
        <w:rPr>
          <w:sz w:val="20"/>
          <w:szCs w:val="20"/>
        </w:rPr>
      </w:pPr>
      <w:r>
        <w:rPr>
          <w:sz w:val="20"/>
          <w:szCs w:val="20"/>
        </w:rPr>
        <w:t xml:space="preserve">The </w:t>
      </w:r>
      <w:r>
        <w:rPr>
          <w:b/>
          <w:sz w:val="20"/>
          <w:szCs w:val="20"/>
        </w:rPr>
        <w:t>Monarch Sustainer of the Year Award</w:t>
      </w:r>
      <w:r>
        <w:rPr>
          <w:sz w:val="20"/>
          <w:szCs w:val="20"/>
        </w:rPr>
        <w:t xml:space="preserve"> recognizes a US business that has shown exceptional leadership and action in providing habitat and awareness for monarchs along their migratory corridors. Pollinator Partnership is a proud member of the </w:t>
      </w:r>
      <w:r>
        <w:rPr>
          <w:b/>
          <w:sz w:val="20"/>
          <w:szCs w:val="20"/>
        </w:rPr>
        <w:t>Monarch Joint Venture</w:t>
      </w:r>
      <w:r>
        <w:rPr>
          <w:sz w:val="20"/>
          <w:szCs w:val="20"/>
        </w:rPr>
        <w:t xml:space="preserve"> (</w:t>
      </w:r>
      <w:hyperlink r:id="rId7">
        <w:r>
          <w:rPr>
            <w:color w:val="0000FF"/>
            <w:sz w:val="20"/>
            <w:szCs w:val="20"/>
            <w:u w:val="single"/>
          </w:rPr>
          <w:t>www.monarchjointventure.org</w:t>
        </w:r>
      </w:hyperlink>
      <w:r>
        <w:rPr>
          <w:sz w:val="20"/>
          <w:szCs w:val="20"/>
        </w:rPr>
        <w:t>)</w:t>
      </w:r>
      <w:r>
        <w:rPr>
          <w:i/>
          <w:sz w:val="20"/>
          <w:szCs w:val="20"/>
        </w:rPr>
        <w:t xml:space="preserve"> </w:t>
      </w:r>
      <w:r>
        <w:rPr>
          <w:sz w:val="20"/>
          <w:szCs w:val="20"/>
        </w:rPr>
        <w:t>that strategically supports the monarch through the North American Monarch Conservation Plan.</w:t>
      </w:r>
    </w:p>
    <w:p w14:paraId="59C02ACB" w14:textId="77777777" w:rsidR="00B56FC0" w:rsidRDefault="00B56FC0">
      <w:pPr>
        <w:rPr>
          <w:sz w:val="16"/>
          <w:szCs w:val="16"/>
        </w:rPr>
      </w:pPr>
    </w:p>
    <w:p w14:paraId="3C3697FF" w14:textId="7AAA09A9" w:rsidR="00B56FC0" w:rsidRDefault="00973BA1">
      <w:pPr>
        <w:rPr>
          <w:sz w:val="20"/>
          <w:szCs w:val="20"/>
        </w:rPr>
      </w:pPr>
      <w:r w:rsidRPr="00F21CC3">
        <w:rPr>
          <w:b/>
          <w:bCs/>
          <w:sz w:val="20"/>
          <w:szCs w:val="20"/>
        </w:rPr>
        <w:t xml:space="preserve">To </w:t>
      </w:r>
      <w:proofErr w:type="gramStart"/>
      <w:r w:rsidRPr="00F21CC3">
        <w:rPr>
          <w:b/>
          <w:bCs/>
          <w:sz w:val="20"/>
          <w:szCs w:val="20"/>
        </w:rPr>
        <w:t>submit an application</w:t>
      </w:r>
      <w:proofErr w:type="gramEnd"/>
      <w:r>
        <w:rPr>
          <w:sz w:val="20"/>
          <w:szCs w:val="20"/>
        </w:rPr>
        <w:t xml:space="preserve"> for this award please</w:t>
      </w:r>
      <w:r w:rsidR="00F809B3">
        <w:rPr>
          <w:sz w:val="20"/>
          <w:szCs w:val="20"/>
        </w:rPr>
        <w:t xml:space="preserve"> complete the questions on the following page,</w:t>
      </w:r>
      <w:r>
        <w:rPr>
          <w:sz w:val="20"/>
          <w:szCs w:val="20"/>
        </w:rPr>
        <w:t xml:space="preserve"> provid</w:t>
      </w:r>
      <w:r w:rsidR="00F809B3">
        <w:rPr>
          <w:sz w:val="20"/>
          <w:szCs w:val="20"/>
        </w:rPr>
        <w:t>ing</w:t>
      </w:r>
      <w:r>
        <w:rPr>
          <w:sz w:val="20"/>
          <w:szCs w:val="20"/>
        </w:rPr>
        <w:t xml:space="preserve"> a narrative and supporting documents (photographs, site plans, outreach plans, etc.) that highlight the unique and inspiring ways in which your business is supporting monarchs and meeting the award criteria. The application package should include a completed cover sheet, a narrative highlighting how your monarch conservation program meets the stated technical and organizational criteria, and any supplementary materials that you would like to share. Please send/upload all attachments as a PDF. </w:t>
      </w:r>
      <w:r>
        <w:rPr>
          <w:noProof/>
        </w:rPr>
        <w:drawing>
          <wp:anchor distT="28575" distB="28575" distL="28575" distR="28575" simplePos="0" relativeHeight="251659264" behindDoc="0" locked="0" layoutInCell="1" hidden="0" allowOverlap="1" wp14:anchorId="292472A9" wp14:editId="764F8BD7">
            <wp:simplePos x="0" y="0"/>
            <wp:positionH relativeFrom="margin">
              <wp:posOffset>5204460</wp:posOffset>
            </wp:positionH>
            <wp:positionV relativeFrom="paragraph">
              <wp:posOffset>119379</wp:posOffset>
            </wp:positionV>
            <wp:extent cx="1397000" cy="1012825"/>
            <wp:effectExtent l="0" t="0" r="0" b="0"/>
            <wp:wrapSquare wrapText="bothSides" distT="28575" distB="28575" distL="28575" distR="28575"/>
            <wp:docPr id="2" name="image5.jpg" descr="http://pollinator.org/Images/monarchpestLB.jpg"/>
            <wp:cNvGraphicFramePr/>
            <a:graphic xmlns:a="http://schemas.openxmlformats.org/drawingml/2006/main">
              <a:graphicData uri="http://schemas.openxmlformats.org/drawingml/2006/picture">
                <pic:pic xmlns:pic="http://schemas.openxmlformats.org/drawingml/2006/picture">
                  <pic:nvPicPr>
                    <pic:cNvPr id="0" name="image5.jpg" descr="http://pollinator.org/Images/monarchpestLB.jpg"/>
                    <pic:cNvPicPr preferRelativeResize="0"/>
                  </pic:nvPicPr>
                  <pic:blipFill>
                    <a:blip r:embed="rId8"/>
                    <a:srcRect/>
                    <a:stretch>
                      <a:fillRect/>
                    </a:stretch>
                  </pic:blipFill>
                  <pic:spPr>
                    <a:xfrm>
                      <a:off x="0" y="0"/>
                      <a:ext cx="1397000" cy="1012825"/>
                    </a:xfrm>
                    <a:prstGeom prst="rect">
                      <a:avLst/>
                    </a:prstGeom>
                    <a:ln/>
                  </pic:spPr>
                </pic:pic>
              </a:graphicData>
            </a:graphic>
          </wp:anchor>
        </w:drawing>
      </w:r>
    </w:p>
    <w:p w14:paraId="1571DAD8" w14:textId="77777777" w:rsidR="00B56FC0" w:rsidRDefault="00B56FC0">
      <w:pPr>
        <w:rPr>
          <w:sz w:val="16"/>
          <w:szCs w:val="16"/>
        </w:rPr>
      </w:pPr>
    </w:p>
    <w:p w14:paraId="4BE555B4" w14:textId="77777777" w:rsidR="00B56FC0" w:rsidRDefault="00973BA1">
      <w:pPr>
        <w:rPr>
          <w:b/>
          <w:sz w:val="20"/>
          <w:szCs w:val="20"/>
        </w:rPr>
      </w:pPr>
      <w:r>
        <w:rPr>
          <w:b/>
          <w:sz w:val="20"/>
          <w:szCs w:val="20"/>
        </w:rPr>
        <w:t>Key Dates</w:t>
      </w:r>
      <w:r>
        <w:rPr>
          <w:sz w:val="20"/>
          <w:szCs w:val="20"/>
        </w:rPr>
        <w:tab/>
      </w:r>
    </w:p>
    <w:p w14:paraId="3815ADF0" w14:textId="6F4B4124" w:rsidR="00B56FC0" w:rsidRDefault="00ED1657">
      <w:pPr>
        <w:rPr>
          <w:sz w:val="20"/>
          <w:szCs w:val="20"/>
        </w:rPr>
      </w:pPr>
      <w:r>
        <w:rPr>
          <w:sz w:val="20"/>
          <w:szCs w:val="20"/>
        </w:rPr>
        <w:t>December 1, 202</w:t>
      </w:r>
      <w:r w:rsidR="00C51B1E">
        <w:rPr>
          <w:sz w:val="20"/>
          <w:szCs w:val="20"/>
        </w:rPr>
        <w:t>2</w:t>
      </w:r>
      <w:r w:rsidR="00973BA1">
        <w:rPr>
          <w:sz w:val="20"/>
          <w:szCs w:val="20"/>
        </w:rPr>
        <w:t xml:space="preserve"> – Deadline for Applications </w:t>
      </w:r>
      <w:r w:rsidR="00973BA1">
        <w:rPr>
          <w:sz w:val="20"/>
          <w:szCs w:val="20"/>
        </w:rPr>
        <w:tab/>
      </w:r>
    </w:p>
    <w:p w14:paraId="32BE97F8" w14:textId="1A984430" w:rsidR="00B56FC0" w:rsidRDefault="00ED1657">
      <w:pPr>
        <w:rPr>
          <w:sz w:val="20"/>
          <w:szCs w:val="20"/>
        </w:rPr>
      </w:pPr>
      <w:r>
        <w:rPr>
          <w:sz w:val="20"/>
          <w:szCs w:val="20"/>
        </w:rPr>
        <w:t>January 202</w:t>
      </w:r>
      <w:r w:rsidR="00C51B1E">
        <w:rPr>
          <w:sz w:val="20"/>
          <w:szCs w:val="20"/>
        </w:rPr>
        <w:t>3</w:t>
      </w:r>
      <w:r w:rsidR="00973BA1">
        <w:rPr>
          <w:sz w:val="20"/>
          <w:szCs w:val="20"/>
        </w:rPr>
        <w:t xml:space="preserve"> – Announcement of Winner </w:t>
      </w:r>
    </w:p>
    <w:p w14:paraId="54D8DF62" w14:textId="77777777" w:rsidR="00B56FC0" w:rsidRDefault="00B56FC0">
      <w:pPr>
        <w:rPr>
          <w:sz w:val="16"/>
          <w:szCs w:val="16"/>
        </w:rPr>
      </w:pPr>
    </w:p>
    <w:p w14:paraId="1EFE87B9" w14:textId="77777777" w:rsidR="00B56FC0" w:rsidRDefault="00973BA1">
      <w:pPr>
        <w:rPr>
          <w:b/>
          <w:sz w:val="20"/>
          <w:szCs w:val="20"/>
        </w:rPr>
      </w:pPr>
      <w:r>
        <w:rPr>
          <w:b/>
          <w:sz w:val="20"/>
          <w:szCs w:val="20"/>
        </w:rPr>
        <w:t>Award Criteria</w:t>
      </w:r>
    </w:p>
    <w:p w14:paraId="25A984DF" w14:textId="200AB8ED" w:rsidR="00B56FC0" w:rsidRDefault="00973BA1">
      <w:pPr>
        <w:rPr>
          <w:sz w:val="20"/>
          <w:szCs w:val="20"/>
        </w:rPr>
      </w:pPr>
      <w:r>
        <w:rPr>
          <w:sz w:val="20"/>
          <w:szCs w:val="20"/>
        </w:rPr>
        <w:t xml:space="preserve">To qualify for the Monarch Sustainer of the Year Award </w:t>
      </w:r>
      <w:r w:rsidR="00F809B3">
        <w:rPr>
          <w:sz w:val="20"/>
          <w:szCs w:val="20"/>
        </w:rPr>
        <w:t>a business</w:t>
      </w:r>
      <w:r>
        <w:rPr>
          <w:sz w:val="20"/>
          <w:szCs w:val="20"/>
        </w:rPr>
        <w:t xml:space="preserve"> must </w:t>
      </w:r>
      <w:proofErr w:type="gramStart"/>
      <w:r>
        <w:rPr>
          <w:sz w:val="20"/>
          <w:szCs w:val="20"/>
        </w:rPr>
        <w:t>make an effort</w:t>
      </w:r>
      <w:proofErr w:type="gramEnd"/>
      <w:r>
        <w:rPr>
          <w:sz w:val="20"/>
          <w:szCs w:val="20"/>
        </w:rPr>
        <w:t xml:space="preserve"> to increase and/or enhance nectar and host plants within the migratory pathways of monarchs.  Activities can be focused on single localities or on multiple sites within the Pacific, Central, and Eastern migratory routes. </w:t>
      </w:r>
      <w:r w:rsidR="00F809B3">
        <w:rPr>
          <w:sz w:val="20"/>
          <w:szCs w:val="20"/>
        </w:rPr>
        <w:t xml:space="preserve">Qualifying businesses </w:t>
      </w:r>
      <w:proofErr w:type="gramStart"/>
      <w:r w:rsidR="00F809B3">
        <w:rPr>
          <w:sz w:val="20"/>
          <w:szCs w:val="20"/>
        </w:rPr>
        <w:t>include:</w:t>
      </w:r>
      <w:proofErr w:type="gramEnd"/>
      <w:r w:rsidR="00F809B3">
        <w:rPr>
          <w:sz w:val="20"/>
          <w:szCs w:val="20"/>
        </w:rPr>
        <w:t xml:space="preserve"> For-profit corporations, municipalities, and for-profit schools. In all cases entities must prove they are going above and beyond their business mission and priorities. </w:t>
      </w:r>
    </w:p>
    <w:p w14:paraId="735B2F7B" w14:textId="77777777" w:rsidR="00B56FC0" w:rsidRDefault="00B56FC0">
      <w:pPr>
        <w:rPr>
          <w:sz w:val="16"/>
          <w:szCs w:val="16"/>
        </w:rPr>
      </w:pPr>
    </w:p>
    <w:p w14:paraId="0C398509" w14:textId="77777777" w:rsidR="00B56FC0" w:rsidRDefault="00973BA1">
      <w:pPr>
        <w:rPr>
          <w:sz w:val="20"/>
          <w:szCs w:val="20"/>
        </w:rPr>
      </w:pPr>
      <w:r w:rsidRPr="00F21CC3">
        <w:rPr>
          <w:b/>
          <w:bCs/>
          <w:sz w:val="20"/>
          <w:szCs w:val="20"/>
        </w:rPr>
        <w:t>Technical Criteria</w:t>
      </w:r>
      <w:r>
        <w:rPr>
          <w:sz w:val="20"/>
          <w:szCs w:val="20"/>
        </w:rPr>
        <w:t xml:space="preserve"> - </w:t>
      </w:r>
      <w:r w:rsidRPr="00F21CC3">
        <w:rPr>
          <w:bCs/>
          <w:sz w:val="20"/>
          <w:szCs w:val="20"/>
        </w:rPr>
        <w:t>Provide clean and safe habitat for monarchs.</w:t>
      </w:r>
    </w:p>
    <w:p w14:paraId="15B16DC8" w14:textId="77777777" w:rsidR="00B56FC0" w:rsidRDefault="00973BA1">
      <w:pPr>
        <w:numPr>
          <w:ilvl w:val="0"/>
          <w:numId w:val="2"/>
        </w:numPr>
        <w:contextualSpacing/>
        <w:rPr>
          <w:sz w:val="20"/>
          <w:szCs w:val="20"/>
        </w:rPr>
      </w:pPr>
      <w:r>
        <w:rPr>
          <w:sz w:val="20"/>
          <w:szCs w:val="20"/>
        </w:rPr>
        <w:t xml:space="preserve">Milkweed is essential and a successful monarch conservation plan cannot be developed without the right species of milkweed in the right place. Monarch caterpillars need this to survive and thrive. </w:t>
      </w:r>
    </w:p>
    <w:p w14:paraId="52CD5E62" w14:textId="002BCDA1" w:rsidR="00B56FC0" w:rsidRDefault="00973BA1">
      <w:pPr>
        <w:numPr>
          <w:ilvl w:val="0"/>
          <w:numId w:val="2"/>
        </w:numPr>
        <w:contextualSpacing/>
        <w:rPr>
          <w:sz w:val="20"/>
          <w:szCs w:val="20"/>
        </w:rPr>
      </w:pPr>
      <w:r>
        <w:rPr>
          <w:sz w:val="20"/>
          <w:szCs w:val="20"/>
        </w:rPr>
        <w:t>Nectar plants are needed to support adult butterflies and need to be in bloom throughout the</w:t>
      </w:r>
      <w:r w:rsidR="001C5ABD">
        <w:rPr>
          <w:sz w:val="20"/>
          <w:szCs w:val="20"/>
        </w:rPr>
        <w:t xml:space="preserve"> growing</w:t>
      </w:r>
      <w:r>
        <w:rPr>
          <w:sz w:val="20"/>
          <w:szCs w:val="20"/>
        </w:rPr>
        <w:t xml:space="preserve"> season.</w:t>
      </w:r>
    </w:p>
    <w:p w14:paraId="2BAAAF71" w14:textId="77777777" w:rsidR="00B56FC0" w:rsidRDefault="00973BA1">
      <w:pPr>
        <w:numPr>
          <w:ilvl w:val="0"/>
          <w:numId w:val="2"/>
        </w:numPr>
        <w:contextualSpacing/>
        <w:rPr>
          <w:sz w:val="20"/>
          <w:szCs w:val="20"/>
        </w:rPr>
      </w:pPr>
      <w:r>
        <w:rPr>
          <w:sz w:val="20"/>
          <w:szCs w:val="20"/>
        </w:rPr>
        <w:t>A habitat that is free of chemical inputs and noxious weeds is also essential. Any management plans need to include integrated approaches to managing pest issues.</w:t>
      </w:r>
    </w:p>
    <w:p w14:paraId="4E1953B9" w14:textId="77777777" w:rsidR="00B56FC0" w:rsidRDefault="00B56FC0">
      <w:pPr>
        <w:rPr>
          <w:sz w:val="16"/>
          <w:szCs w:val="16"/>
        </w:rPr>
      </w:pPr>
    </w:p>
    <w:p w14:paraId="3CADB999" w14:textId="56652EE4" w:rsidR="00B56FC0" w:rsidRDefault="00F809B3">
      <w:pPr>
        <w:rPr>
          <w:b/>
          <w:sz w:val="20"/>
          <w:szCs w:val="20"/>
        </w:rPr>
      </w:pPr>
      <w:r w:rsidRPr="00F21CC3">
        <w:rPr>
          <w:b/>
          <w:bCs/>
          <w:sz w:val="20"/>
          <w:szCs w:val="20"/>
        </w:rPr>
        <w:t xml:space="preserve">Outreach </w:t>
      </w:r>
      <w:r w:rsidR="00973BA1" w:rsidRPr="00F21CC3">
        <w:rPr>
          <w:b/>
          <w:bCs/>
          <w:sz w:val="20"/>
          <w:szCs w:val="20"/>
        </w:rPr>
        <w:t>Criteria</w:t>
      </w:r>
      <w:r w:rsidR="00973BA1">
        <w:rPr>
          <w:sz w:val="20"/>
          <w:szCs w:val="20"/>
        </w:rPr>
        <w:t xml:space="preserve"> - </w:t>
      </w:r>
      <w:r w:rsidR="00973BA1" w:rsidRPr="00F21CC3">
        <w:rPr>
          <w:bCs/>
          <w:sz w:val="20"/>
          <w:szCs w:val="20"/>
        </w:rPr>
        <w:t>Take a leadership role in developing programs that go beyond habitat installations and tell us how this has changed the way you do business.</w:t>
      </w:r>
    </w:p>
    <w:p w14:paraId="6FB5F0CE" w14:textId="77777777" w:rsidR="00B56FC0" w:rsidRDefault="00973BA1">
      <w:pPr>
        <w:numPr>
          <w:ilvl w:val="0"/>
          <w:numId w:val="1"/>
        </w:numPr>
        <w:contextualSpacing/>
        <w:rPr>
          <w:sz w:val="20"/>
          <w:szCs w:val="20"/>
        </w:rPr>
      </w:pPr>
      <w:r>
        <w:rPr>
          <w:sz w:val="20"/>
          <w:szCs w:val="20"/>
        </w:rPr>
        <w:t xml:space="preserve">Show a clear internal program or policy for monarch support that is integrated into your green or sustainable guidelines and/or programs. </w:t>
      </w:r>
    </w:p>
    <w:p w14:paraId="31E400F4" w14:textId="77777777" w:rsidR="00B56FC0" w:rsidRDefault="00973BA1">
      <w:pPr>
        <w:numPr>
          <w:ilvl w:val="0"/>
          <w:numId w:val="1"/>
        </w:numPr>
        <w:contextualSpacing/>
        <w:rPr>
          <w:sz w:val="20"/>
          <w:szCs w:val="20"/>
        </w:rPr>
      </w:pPr>
      <w:r>
        <w:rPr>
          <w:sz w:val="20"/>
          <w:szCs w:val="20"/>
        </w:rPr>
        <w:t xml:space="preserve">Provide opportunities for employees and/or local community members to engage in monarch conservation activities.  </w:t>
      </w:r>
    </w:p>
    <w:p w14:paraId="77C970C2" w14:textId="02C4D605" w:rsidR="00E528E8" w:rsidRDefault="00973BA1">
      <w:pPr>
        <w:numPr>
          <w:ilvl w:val="0"/>
          <w:numId w:val="1"/>
        </w:numPr>
        <w:contextualSpacing/>
        <w:rPr>
          <w:sz w:val="20"/>
          <w:szCs w:val="20"/>
        </w:rPr>
      </w:pPr>
      <w:r>
        <w:rPr>
          <w:sz w:val="20"/>
          <w:szCs w:val="20"/>
        </w:rPr>
        <w:t>Show a record of corporate outreach and engagement within your industry to encourage monarch conservation.</w:t>
      </w:r>
    </w:p>
    <w:p w14:paraId="506031A3" w14:textId="77777777" w:rsidR="00E528E8" w:rsidRPr="00F21CC3" w:rsidRDefault="00973BA1" w:rsidP="00E528E8">
      <w:pPr>
        <w:numPr>
          <w:ilvl w:val="0"/>
          <w:numId w:val="1"/>
        </w:numPr>
        <w:contextualSpacing/>
        <w:rPr>
          <w:sz w:val="16"/>
          <w:szCs w:val="16"/>
        </w:rPr>
      </w:pPr>
      <w:r w:rsidRPr="00E528E8">
        <w:rPr>
          <w:sz w:val="20"/>
          <w:szCs w:val="20"/>
        </w:rPr>
        <w:t xml:space="preserve">Show a record of public outreach and engagement. </w:t>
      </w:r>
    </w:p>
    <w:p w14:paraId="4FC1DA27" w14:textId="4078A18F" w:rsidR="00B56FC0" w:rsidRPr="00E528E8" w:rsidRDefault="00E528E8" w:rsidP="00E528E8">
      <w:pPr>
        <w:numPr>
          <w:ilvl w:val="0"/>
          <w:numId w:val="1"/>
        </w:numPr>
        <w:contextualSpacing/>
        <w:rPr>
          <w:sz w:val="16"/>
          <w:szCs w:val="16"/>
        </w:rPr>
      </w:pPr>
      <w:r>
        <w:rPr>
          <w:sz w:val="20"/>
          <w:szCs w:val="20"/>
        </w:rPr>
        <w:t xml:space="preserve">Important metrics </w:t>
      </w:r>
      <w:proofErr w:type="gramStart"/>
      <w:r>
        <w:rPr>
          <w:sz w:val="20"/>
          <w:szCs w:val="20"/>
        </w:rPr>
        <w:t>include:</w:t>
      </w:r>
      <w:proofErr w:type="gramEnd"/>
      <w:r>
        <w:rPr>
          <w:sz w:val="20"/>
          <w:szCs w:val="20"/>
        </w:rPr>
        <w:t xml:space="preserve"> Employees/Volunteers engaged, community members impacted, social media reach etc. </w:t>
      </w:r>
      <w:r w:rsidR="00973BA1" w:rsidRPr="00E528E8">
        <w:rPr>
          <w:sz w:val="20"/>
          <w:szCs w:val="20"/>
        </w:rPr>
        <w:br/>
      </w:r>
    </w:p>
    <w:p w14:paraId="3A93A136" w14:textId="77777777" w:rsidR="00F809B3" w:rsidRDefault="00F809B3" w:rsidP="00F809B3">
      <w:pPr>
        <w:pStyle w:val="Heading1"/>
      </w:pPr>
    </w:p>
    <w:p w14:paraId="04EFC3BE" w14:textId="77777777" w:rsidR="00F809B3" w:rsidRDefault="00F809B3" w:rsidP="00F809B3">
      <w:pPr>
        <w:pStyle w:val="Heading1"/>
      </w:pPr>
    </w:p>
    <w:p w14:paraId="3AF14F22" w14:textId="6208C162" w:rsidR="00F809B3" w:rsidRDefault="00F809B3" w:rsidP="00F809B3">
      <w:pPr>
        <w:pStyle w:val="Heading1"/>
      </w:pPr>
      <w:r>
        <w:t>Pollinator Partnership (P2)</w:t>
      </w:r>
    </w:p>
    <w:p w14:paraId="56758D96" w14:textId="77777777" w:rsidR="00F809B3" w:rsidRDefault="00F809B3" w:rsidP="00F809B3">
      <w:pPr>
        <w:rPr>
          <w:sz w:val="20"/>
          <w:szCs w:val="20"/>
        </w:rPr>
      </w:pPr>
      <w:r>
        <w:rPr>
          <w:sz w:val="20"/>
          <w:szCs w:val="20"/>
        </w:rPr>
        <w:t xml:space="preserve">Established in 1997, Pollinator Partnership is the largest 501(c) 3 non-profit organization dedicated exclusively to the health, protection, and conservation of all pollinating animals.  All P2 projects are science-based and collaborative and support conservation, education, research, </w:t>
      </w:r>
      <w:proofErr w:type="gramStart"/>
      <w:r>
        <w:rPr>
          <w:sz w:val="20"/>
          <w:szCs w:val="20"/>
        </w:rPr>
        <w:t>policy</w:t>
      </w:r>
      <w:proofErr w:type="gramEnd"/>
      <w:r>
        <w:rPr>
          <w:sz w:val="20"/>
          <w:szCs w:val="20"/>
        </w:rPr>
        <w:t xml:space="preserve"> and monitoring.  Further information is at </w:t>
      </w:r>
      <w:hyperlink r:id="rId9">
        <w:r>
          <w:rPr>
            <w:color w:val="0000FF"/>
            <w:sz w:val="20"/>
            <w:szCs w:val="20"/>
            <w:u w:val="single"/>
          </w:rPr>
          <w:t>www.pollinator.org</w:t>
        </w:r>
      </w:hyperlink>
      <w:r>
        <w:rPr>
          <w:sz w:val="20"/>
          <w:szCs w:val="20"/>
        </w:rPr>
        <w:t xml:space="preserve">. </w:t>
      </w:r>
    </w:p>
    <w:p w14:paraId="127994A6" w14:textId="77777777" w:rsidR="00B56FC0" w:rsidRDefault="00B56FC0">
      <w:pPr>
        <w:rPr>
          <w:b/>
          <w:sz w:val="20"/>
          <w:szCs w:val="20"/>
        </w:rPr>
      </w:pPr>
    </w:p>
    <w:p w14:paraId="5D4858FA" w14:textId="77777777" w:rsidR="00B56FC0" w:rsidRDefault="00973BA1">
      <w:pPr>
        <w:rPr>
          <w:sz w:val="20"/>
          <w:szCs w:val="20"/>
        </w:rPr>
      </w:pPr>
      <w:r>
        <w:rPr>
          <w:noProof/>
        </w:rPr>
        <w:lastRenderedPageBreak/>
        <w:drawing>
          <wp:inline distT="0" distB="0" distL="0" distR="0" wp14:anchorId="64B4BE20" wp14:editId="04EEB7C2">
            <wp:extent cx="1566407" cy="488197"/>
            <wp:effectExtent l="0" t="0" r="0" b="0"/>
            <wp:docPr id="4"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6"/>
                    <a:srcRect/>
                    <a:stretch>
                      <a:fillRect/>
                    </a:stretch>
                  </pic:blipFill>
                  <pic:spPr>
                    <a:xfrm>
                      <a:off x="0" y="0"/>
                      <a:ext cx="1566407" cy="488197"/>
                    </a:xfrm>
                    <a:prstGeom prst="rect">
                      <a:avLst/>
                    </a:prstGeom>
                    <a:ln/>
                  </pic:spPr>
                </pic:pic>
              </a:graphicData>
            </a:graphic>
          </wp:inline>
        </w:drawing>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3B8A6342" w14:textId="64D9087A" w:rsidR="00B56FC0" w:rsidRDefault="00973BA1">
      <w:pPr>
        <w:jc w:val="center"/>
        <w:rPr>
          <w:sz w:val="20"/>
          <w:szCs w:val="20"/>
        </w:rPr>
      </w:pPr>
      <w:r>
        <w:rPr>
          <w:b/>
          <w:sz w:val="20"/>
          <w:szCs w:val="20"/>
        </w:rPr>
        <w:t>Mo</w:t>
      </w:r>
      <w:r w:rsidR="00ED1657">
        <w:rPr>
          <w:b/>
          <w:sz w:val="20"/>
          <w:szCs w:val="20"/>
        </w:rPr>
        <w:t>narch Sustainer of the Year 202</w:t>
      </w:r>
      <w:r w:rsidR="00D07F30">
        <w:rPr>
          <w:b/>
          <w:sz w:val="20"/>
          <w:szCs w:val="20"/>
        </w:rPr>
        <w:t>1</w:t>
      </w:r>
      <w:r>
        <w:rPr>
          <w:b/>
          <w:sz w:val="20"/>
          <w:szCs w:val="20"/>
        </w:rPr>
        <w:t xml:space="preserve"> Application</w:t>
      </w:r>
    </w:p>
    <w:p w14:paraId="470EBF28" w14:textId="77777777" w:rsidR="00B56FC0" w:rsidRDefault="00B56FC0">
      <w:pPr>
        <w:rPr>
          <w:sz w:val="20"/>
          <w:szCs w:val="20"/>
        </w:rPr>
      </w:pPr>
    </w:p>
    <w:p w14:paraId="1BC835C1" w14:textId="77777777" w:rsidR="00B56FC0" w:rsidRDefault="00973BA1">
      <w:pPr>
        <w:rPr>
          <w:sz w:val="20"/>
          <w:szCs w:val="20"/>
        </w:rPr>
      </w:pPr>
      <w:r>
        <w:rPr>
          <w:sz w:val="20"/>
          <w:szCs w:val="20"/>
        </w:rPr>
        <w:t xml:space="preserve">Business </w:t>
      </w:r>
      <w:proofErr w:type="gramStart"/>
      <w:r>
        <w:rPr>
          <w:sz w:val="20"/>
          <w:szCs w:val="20"/>
        </w:rPr>
        <w:t>Name:_</w:t>
      </w:r>
      <w:proofErr w:type="gramEnd"/>
      <w:r>
        <w:rPr>
          <w:sz w:val="20"/>
          <w:szCs w:val="20"/>
        </w:rPr>
        <w:t>___________________________________________________________________________________</w:t>
      </w:r>
    </w:p>
    <w:p w14:paraId="6AC2E6E1" w14:textId="77777777" w:rsidR="00B56FC0" w:rsidRDefault="00B56FC0">
      <w:pPr>
        <w:rPr>
          <w:sz w:val="20"/>
          <w:szCs w:val="20"/>
        </w:rPr>
      </w:pPr>
    </w:p>
    <w:p w14:paraId="522047AA" w14:textId="77777777" w:rsidR="00B56FC0" w:rsidRDefault="00973BA1">
      <w:pPr>
        <w:rPr>
          <w:sz w:val="20"/>
          <w:szCs w:val="20"/>
        </w:rPr>
      </w:pPr>
      <w:proofErr w:type="gramStart"/>
      <w:r>
        <w:rPr>
          <w:sz w:val="20"/>
          <w:szCs w:val="20"/>
        </w:rPr>
        <w:t>Address:_</w:t>
      </w:r>
      <w:proofErr w:type="gramEnd"/>
      <w:r>
        <w:rPr>
          <w:sz w:val="20"/>
          <w:szCs w:val="20"/>
        </w:rPr>
        <w:t>_________________________________________________________________________________________</w:t>
      </w:r>
    </w:p>
    <w:p w14:paraId="3B6A1D40" w14:textId="77777777" w:rsidR="00B56FC0" w:rsidRDefault="00B56FC0">
      <w:pPr>
        <w:rPr>
          <w:sz w:val="20"/>
          <w:szCs w:val="20"/>
        </w:rPr>
      </w:pPr>
    </w:p>
    <w:p w14:paraId="70F0E794" w14:textId="79F48705" w:rsidR="00B56FC0" w:rsidRDefault="00D07F30">
      <w:pPr>
        <w:rPr>
          <w:sz w:val="20"/>
          <w:szCs w:val="20"/>
        </w:rPr>
      </w:pPr>
      <w:r>
        <w:rPr>
          <w:sz w:val="20"/>
          <w:szCs w:val="20"/>
        </w:rPr>
        <w:t xml:space="preserve">Program </w:t>
      </w:r>
      <w:r w:rsidR="00973BA1">
        <w:rPr>
          <w:sz w:val="20"/>
          <w:szCs w:val="20"/>
        </w:rPr>
        <w:t>State/Region: _____________________________________________________________________________________</w:t>
      </w:r>
    </w:p>
    <w:p w14:paraId="64F115F8" w14:textId="77777777" w:rsidR="00B56FC0" w:rsidRDefault="00B56FC0">
      <w:pPr>
        <w:rPr>
          <w:sz w:val="20"/>
          <w:szCs w:val="20"/>
        </w:rPr>
      </w:pPr>
    </w:p>
    <w:p w14:paraId="0FE4B904" w14:textId="77777777" w:rsidR="00B56FC0" w:rsidRDefault="00973BA1">
      <w:pPr>
        <w:rPr>
          <w:sz w:val="20"/>
          <w:szCs w:val="20"/>
        </w:rPr>
      </w:pPr>
      <w:r>
        <w:rPr>
          <w:sz w:val="20"/>
          <w:szCs w:val="20"/>
        </w:rPr>
        <w:t>Primary Application Contact: _________________________________________________________________________</w:t>
      </w:r>
    </w:p>
    <w:p w14:paraId="549A93D6" w14:textId="77777777" w:rsidR="00B56FC0" w:rsidRDefault="00B56FC0">
      <w:pPr>
        <w:rPr>
          <w:sz w:val="20"/>
          <w:szCs w:val="20"/>
        </w:rPr>
      </w:pPr>
    </w:p>
    <w:p w14:paraId="49265A39" w14:textId="77777777" w:rsidR="00B56FC0" w:rsidRDefault="00973BA1">
      <w:pPr>
        <w:rPr>
          <w:sz w:val="20"/>
          <w:szCs w:val="20"/>
        </w:rPr>
      </w:pPr>
      <w:r>
        <w:rPr>
          <w:sz w:val="20"/>
          <w:szCs w:val="20"/>
        </w:rPr>
        <w:t>Media/Public Relations Contact: ______________________________________________________________________</w:t>
      </w:r>
    </w:p>
    <w:p w14:paraId="5F60229C" w14:textId="0D2B094C" w:rsidR="00B56FC0" w:rsidRDefault="00B56FC0">
      <w:pPr>
        <w:rPr>
          <w:sz w:val="20"/>
          <w:szCs w:val="20"/>
        </w:rPr>
      </w:pPr>
      <w:bookmarkStart w:id="0" w:name="_gjdgxs" w:colFirst="0" w:colLast="0"/>
      <w:bookmarkEnd w:id="0"/>
    </w:p>
    <w:p w14:paraId="47104E39" w14:textId="77777777" w:rsidR="00387932" w:rsidRDefault="00387932">
      <w:pPr>
        <w:rPr>
          <w:sz w:val="20"/>
          <w:szCs w:val="20"/>
        </w:rPr>
      </w:pPr>
    </w:p>
    <w:p w14:paraId="37044744" w14:textId="4B734556" w:rsidR="00F809B3" w:rsidRDefault="00F809B3" w:rsidP="00F809B3">
      <w:pPr>
        <w:pStyle w:val="ListParagraph"/>
        <w:numPr>
          <w:ilvl w:val="0"/>
          <w:numId w:val="3"/>
        </w:numPr>
        <w:ind w:left="360"/>
        <w:rPr>
          <w:sz w:val="20"/>
          <w:szCs w:val="20"/>
        </w:rPr>
      </w:pPr>
      <w:r>
        <w:rPr>
          <w:sz w:val="20"/>
          <w:szCs w:val="20"/>
        </w:rPr>
        <w:t>Provide a brief overview of your monarch conservation program.</w:t>
      </w:r>
    </w:p>
    <w:p w14:paraId="2037CB89" w14:textId="77777777" w:rsidR="00F809B3" w:rsidRPr="00F21CC3" w:rsidRDefault="00F809B3" w:rsidP="00F21CC3">
      <w:pPr>
        <w:pStyle w:val="ListParagraph"/>
        <w:ind w:left="360"/>
        <w:rPr>
          <w:sz w:val="20"/>
          <w:szCs w:val="20"/>
        </w:rPr>
      </w:pPr>
    </w:p>
    <w:p w14:paraId="2DA9D660" w14:textId="77777777" w:rsidR="00F809B3" w:rsidRDefault="00F809B3">
      <w:pPr>
        <w:rPr>
          <w:sz w:val="20"/>
          <w:szCs w:val="20"/>
        </w:rPr>
      </w:pPr>
    </w:p>
    <w:p w14:paraId="11A83532" w14:textId="7B637783" w:rsidR="00B56FC0" w:rsidRPr="00F21CC3" w:rsidRDefault="00973BA1" w:rsidP="00F21CC3">
      <w:pPr>
        <w:pStyle w:val="ListParagraph"/>
        <w:numPr>
          <w:ilvl w:val="0"/>
          <w:numId w:val="3"/>
        </w:numPr>
        <w:ind w:left="360"/>
        <w:rPr>
          <w:sz w:val="20"/>
          <w:szCs w:val="20"/>
        </w:rPr>
      </w:pPr>
      <w:r w:rsidRPr="00F21CC3">
        <w:rPr>
          <w:sz w:val="20"/>
          <w:szCs w:val="20"/>
        </w:rPr>
        <w:t>Tell us your “Monarch Story” – how has this project evolved and affected your company</w:t>
      </w:r>
      <w:r w:rsidR="00D072BC">
        <w:rPr>
          <w:sz w:val="20"/>
          <w:szCs w:val="20"/>
        </w:rPr>
        <w:t>, community,</w:t>
      </w:r>
      <w:r w:rsidRPr="00F21CC3">
        <w:rPr>
          <w:sz w:val="20"/>
          <w:szCs w:val="20"/>
        </w:rPr>
        <w:t xml:space="preserve"> and the monarch migration?</w:t>
      </w:r>
      <w:r w:rsidR="00D072BC">
        <w:rPr>
          <w:sz w:val="20"/>
          <w:szCs w:val="20"/>
        </w:rPr>
        <w:t xml:space="preserve"> </w:t>
      </w:r>
      <w:r w:rsidRPr="00F21CC3">
        <w:rPr>
          <w:sz w:val="20"/>
          <w:szCs w:val="20"/>
        </w:rPr>
        <w:t>(Use more pages as needed)</w:t>
      </w:r>
    </w:p>
    <w:p w14:paraId="2157B88E" w14:textId="77777777" w:rsidR="00B56FC0" w:rsidRDefault="00B56FC0">
      <w:pPr>
        <w:rPr>
          <w:sz w:val="20"/>
          <w:szCs w:val="20"/>
        </w:rPr>
      </w:pPr>
    </w:p>
    <w:p w14:paraId="3AA2FB83" w14:textId="77777777" w:rsidR="00B56FC0" w:rsidRDefault="00B56FC0">
      <w:pPr>
        <w:rPr>
          <w:sz w:val="20"/>
          <w:szCs w:val="20"/>
        </w:rPr>
      </w:pPr>
    </w:p>
    <w:p w14:paraId="199797ED" w14:textId="0BFE429F" w:rsidR="00B56FC0" w:rsidRPr="00F21CC3" w:rsidRDefault="00973BA1" w:rsidP="00F21CC3">
      <w:pPr>
        <w:pStyle w:val="ListParagraph"/>
        <w:numPr>
          <w:ilvl w:val="0"/>
          <w:numId w:val="3"/>
        </w:numPr>
        <w:ind w:left="360"/>
        <w:rPr>
          <w:sz w:val="20"/>
          <w:szCs w:val="20"/>
        </w:rPr>
      </w:pPr>
      <w:r w:rsidRPr="00F21CC3">
        <w:rPr>
          <w:sz w:val="20"/>
          <w:szCs w:val="20"/>
        </w:rPr>
        <w:t>List the species of milkweed that have been planted:</w:t>
      </w:r>
    </w:p>
    <w:p w14:paraId="67AC0F93" w14:textId="77777777" w:rsidR="00B56FC0" w:rsidRDefault="00B56FC0" w:rsidP="00F21CC3">
      <w:pPr>
        <w:ind w:left="360"/>
        <w:rPr>
          <w:sz w:val="20"/>
          <w:szCs w:val="20"/>
        </w:rPr>
      </w:pPr>
    </w:p>
    <w:p w14:paraId="45521DAA" w14:textId="77777777" w:rsidR="00B56FC0" w:rsidRDefault="00B56FC0">
      <w:pPr>
        <w:rPr>
          <w:sz w:val="20"/>
          <w:szCs w:val="20"/>
        </w:rPr>
      </w:pPr>
    </w:p>
    <w:p w14:paraId="7A48E85B" w14:textId="18908EF7" w:rsidR="00B56FC0" w:rsidRPr="00F21CC3" w:rsidRDefault="00973BA1" w:rsidP="00F21CC3">
      <w:pPr>
        <w:pStyle w:val="ListParagraph"/>
        <w:numPr>
          <w:ilvl w:val="0"/>
          <w:numId w:val="3"/>
        </w:numPr>
        <w:ind w:left="360"/>
        <w:rPr>
          <w:sz w:val="20"/>
          <w:szCs w:val="20"/>
        </w:rPr>
      </w:pPr>
      <w:r w:rsidRPr="00F21CC3">
        <w:rPr>
          <w:sz w:val="20"/>
          <w:szCs w:val="20"/>
        </w:rPr>
        <w:t xml:space="preserve">How many </w:t>
      </w:r>
      <w:r w:rsidR="00D072BC">
        <w:rPr>
          <w:sz w:val="20"/>
          <w:szCs w:val="20"/>
        </w:rPr>
        <w:t xml:space="preserve">milkweed </w:t>
      </w:r>
      <w:r w:rsidRPr="00F21CC3">
        <w:rPr>
          <w:sz w:val="20"/>
          <w:szCs w:val="20"/>
        </w:rPr>
        <w:t>plants/</w:t>
      </w:r>
      <w:r w:rsidR="00D072BC">
        <w:rPr>
          <w:sz w:val="20"/>
          <w:szCs w:val="20"/>
        </w:rPr>
        <w:t>lbs. of seed</w:t>
      </w:r>
      <w:r w:rsidRPr="00F21CC3">
        <w:rPr>
          <w:sz w:val="20"/>
          <w:szCs w:val="20"/>
        </w:rPr>
        <w:t xml:space="preserve"> have been planted?</w:t>
      </w:r>
    </w:p>
    <w:p w14:paraId="583CA6E9" w14:textId="77777777" w:rsidR="00B56FC0" w:rsidRDefault="00B56FC0">
      <w:pPr>
        <w:rPr>
          <w:sz w:val="20"/>
          <w:szCs w:val="20"/>
        </w:rPr>
      </w:pPr>
    </w:p>
    <w:p w14:paraId="29DC224C" w14:textId="77777777" w:rsidR="00B56FC0" w:rsidRDefault="00B56FC0" w:rsidP="00F21CC3">
      <w:pPr>
        <w:ind w:left="360"/>
        <w:rPr>
          <w:sz w:val="20"/>
          <w:szCs w:val="20"/>
        </w:rPr>
      </w:pPr>
    </w:p>
    <w:p w14:paraId="7D1C756D" w14:textId="5EB208F9" w:rsidR="00B56FC0" w:rsidRPr="00F21CC3" w:rsidRDefault="00973BA1" w:rsidP="00F21CC3">
      <w:pPr>
        <w:pStyle w:val="ListParagraph"/>
        <w:numPr>
          <w:ilvl w:val="0"/>
          <w:numId w:val="3"/>
        </w:numPr>
        <w:ind w:left="360"/>
        <w:rPr>
          <w:sz w:val="20"/>
          <w:szCs w:val="20"/>
        </w:rPr>
      </w:pPr>
      <w:r w:rsidRPr="00F21CC3">
        <w:rPr>
          <w:sz w:val="20"/>
          <w:szCs w:val="20"/>
        </w:rPr>
        <w:t>List the species of nectar plants that have been planted:</w:t>
      </w:r>
    </w:p>
    <w:p w14:paraId="5A0492CE" w14:textId="77777777" w:rsidR="00B56FC0" w:rsidRDefault="00B56FC0">
      <w:pPr>
        <w:rPr>
          <w:sz w:val="20"/>
          <w:szCs w:val="20"/>
        </w:rPr>
      </w:pPr>
    </w:p>
    <w:p w14:paraId="7C80CCC9" w14:textId="77777777" w:rsidR="00B56FC0" w:rsidRDefault="00B56FC0" w:rsidP="00F21CC3">
      <w:pPr>
        <w:ind w:left="360"/>
        <w:rPr>
          <w:sz w:val="20"/>
          <w:szCs w:val="20"/>
        </w:rPr>
      </w:pPr>
    </w:p>
    <w:p w14:paraId="743D470F" w14:textId="670353E8" w:rsidR="00B56FC0" w:rsidRDefault="00973BA1" w:rsidP="00F809B3">
      <w:pPr>
        <w:pStyle w:val="ListParagraph"/>
        <w:numPr>
          <w:ilvl w:val="0"/>
          <w:numId w:val="3"/>
        </w:numPr>
        <w:ind w:left="360"/>
        <w:rPr>
          <w:sz w:val="20"/>
          <w:szCs w:val="20"/>
        </w:rPr>
      </w:pPr>
      <w:r w:rsidRPr="00F21CC3">
        <w:rPr>
          <w:sz w:val="20"/>
          <w:szCs w:val="20"/>
        </w:rPr>
        <w:t xml:space="preserve">How many </w:t>
      </w:r>
      <w:r w:rsidR="00D072BC">
        <w:rPr>
          <w:sz w:val="20"/>
          <w:szCs w:val="20"/>
        </w:rPr>
        <w:t>nectar</w:t>
      </w:r>
      <w:r w:rsidRPr="00F21CC3">
        <w:rPr>
          <w:sz w:val="20"/>
          <w:szCs w:val="20"/>
        </w:rPr>
        <w:t xml:space="preserve"> plants</w:t>
      </w:r>
      <w:r w:rsidR="00D072BC">
        <w:rPr>
          <w:sz w:val="20"/>
          <w:szCs w:val="20"/>
        </w:rPr>
        <w:t>/lbs. of seed</w:t>
      </w:r>
      <w:r w:rsidRPr="00F21CC3">
        <w:rPr>
          <w:sz w:val="20"/>
          <w:szCs w:val="20"/>
        </w:rPr>
        <w:t xml:space="preserve"> have been planted</w:t>
      </w:r>
      <w:r w:rsidR="00D072BC">
        <w:rPr>
          <w:sz w:val="20"/>
          <w:szCs w:val="20"/>
        </w:rPr>
        <w:t>?</w:t>
      </w:r>
    </w:p>
    <w:p w14:paraId="3EA9E926" w14:textId="77777777" w:rsidR="00D072BC" w:rsidRDefault="00D072BC" w:rsidP="00F21CC3">
      <w:pPr>
        <w:pStyle w:val="ListParagraph"/>
        <w:ind w:left="360"/>
        <w:rPr>
          <w:sz w:val="20"/>
          <w:szCs w:val="20"/>
        </w:rPr>
      </w:pPr>
    </w:p>
    <w:p w14:paraId="3D85474D" w14:textId="77777777" w:rsidR="00D072BC" w:rsidRDefault="00D072BC" w:rsidP="00F21CC3">
      <w:pPr>
        <w:pStyle w:val="ListParagraph"/>
        <w:ind w:left="360"/>
        <w:rPr>
          <w:sz w:val="20"/>
          <w:szCs w:val="20"/>
        </w:rPr>
      </w:pPr>
    </w:p>
    <w:p w14:paraId="01D7D389" w14:textId="5DBEEBC8" w:rsidR="00D072BC" w:rsidRPr="00F21CC3" w:rsidRDefault="00D072BC" w:rsidP="00F21CC3">
      <w:pPr>
        <w:pStyle w:val="ListParagraph"/>
        <w:numPr>
          <w:ilvl w:val="0"/>
          <w:numId w:val="3"/>
        </w:numPr>
        <w:ind w:left="360"/>
        <w:rPr>
          <w:sz w:val="20"/>
          <w:szCs w:val="20"/>
        </w:rPr>
      </w:pPr>
      <w:r>
        <w:rPr>
          <w:sz w:val="20"/>
          <w:szCs w:val="20"/>
        </w:rPr>
        <w:t>What is the total project area?</w:t>
      </w:r>
    </w:p>
    <w:p w14:paraId="6501B596" w14:textId="77777777" w:rsidR="00B56FC0" w:rsidRDefault="00B56FC0">
      <w:pPr>
        <w:rPr>
          <w:sz w:val="20"/>
          <w:szCs w:val="20"/>
        </w:rPr>
      </w:pPr>
    </w:p>
    <w:p w14:paraId="0DA01D80" w14:textId="77777777" w:rsidR="00B56FC0" w:rsidRDefault="00B56FC0" w:rsidP="00F21CC3">
      <w:pPr>
        <w:ind w:left="360"/>
        <w:rPr>
          <w:sz w:val="20"/>
          <w:szCs w:val="20"/>
        </w:rPr>
      </w:pPr>
    </w:p>
    <w:p w14:paraId="4391B13F" w14:textId="4EA02E89" w:rsidR="00C778C1" w:rsidRPr="00F21CC3" w:rsidRDefault="00973BA1" w:rsidP="00F21CC3">
      <w:pPr>
        <w:pStyle w:val="ListParagraph"/>
        <w:numPr>
          <w:ilvl w:val="0"/>
          <w:numId w:val="3"/>
        </w:numPr>
        <w:ind w:left="360"/>
        <w:rPr>
          <w:sz w:val="20"/>
          <w:szCs w:val="20"/>
        </w:rPr>
      </w:pPr>
      <w:r w:rsidRPr="00F21CC3">
        <w:rPr>
          <w:sz w:val="20"/>
          <w:szCs w:val="20"/>
        </w:rPr>
        <w:t>Please attach a technical and organization criteria narrative and any supporting photographs or documents to this cover sheet.</w:t>
      </w:r>
    </w:p>
    <w:p w14:paraId="137DCACF" w14:textId="77777777" w:rsidR="00C778C1" w:rsidRDefault="00C778C1" w:rsidP="00C778C1">
      <w:pPr>
        <w:rPr>
          <w:sz w:val="20"/>
          <w:szCs w:val="20"/>
        </w:rPr>
      </w:pPr>
    </w:p>
    <w:p w14:paraId="6C5E8398" w14:textId="77777777" w:rsidR="00C778C1" w:rsidRPr="00F21CC3" w:rsidRDefault="00C778C1">
      <w:pPr>
        <w:rPr>
          <w:sz w:val="20"/>
          <w:szCs w:val="20"/>
        </w:rPr>
      </w:pPr>
    </w:p>
    <w:p w14:paraId="18BB2E7C" w14:textId="564F9B82" w:rsidR="00E528E8" w:rsidRPr="00E528E8" w:rsidRDefault="00973BA1">
      <w:pPr>
        <w:pStyle w:val="ListParagraph"/>
        <w:numPr>
          <w:ilvl w:val="0"/>
          <w:numId w:val="3"/>
        </w:numPr>
        <w:ind w:left="360"/>
      </w:pPr>
      <w:r w:rsidRPr="00E528E8">
        <w:t>Have you done anything that supports an element of the North American Monarch Plan</w:t>
      </w:r>
      <w:r w:rsidR="009850EE" w:rsidRPr="00E528E8">
        <w:t xml:space="preserve"> (</w:t>
      </w:r>
      <w:hyperlink r:id="rId10" w:history="1">
        <w:r w:rsidR="009850EE" w:rsidRPr="00E528E8">
          <w:rPr>
            <w:rStyle w:val="Hyperlink"/>
            <w:sz w:val="20"/>
            <w:szCs w:val="20"/>
          </w:rPr>
          <w:t>https://www.fs.fed.us/wildflowers/pollinators/Monarch_Butterfly/conservation/conservation_plan.shtml</w:t>
        </w:r>
      </w:hyperlink>
      <w:r w:rsidR="009850EE" w:rsidRPr="00E528E8">
        <w:t>)</w:t>
      </w:r>
      <w:r w:rsidR="00901A52" w:rsidRPr="00E528E8">
        <w:t>?</w:t>
      </w:r>
    </w:p>
    <w:p w14:paraId="555B5CAD" w14:textId="5795C197" w:rsidR="00901A52" w:rsidRDefault="00901A52">
      <w:pPr>
        <w:pStyle w:val="ListParagraph"/>
        <w:ind w:left="360"/>
      </w:pPr>
    </w:p>
    <w:p w14:paraId="27309260" w14:textId="77777777" w:rsidR="00387932" w:rsidRPr="00F809B3" w:rsidRDefault="00387932" w:rsidP="00F21CC3">
      <w:pPr>
        <w:pStyle w:val="ListParagraph"/>
        <w:ind w:left="360"/>
      </w:pPr>
    </w:p>
    <w:p w14:paraId="1BD3C926" w14:textId="53BB99A3" w:rsidR="00B56FC0" w:rsidRPr="00387932" w:rsidRDefault="00901A52" w:rsidP="00F21CC3">
      <w:pPr>
        <w:pStyle w:val="ListParagraph"/>
        <w:numPr>
          <w:ilvl w:val="0"/>
          <w:numId w:val="3"/>
        </w:numPr>
        <w:ind w:left="360"/>
      </w:pPr>
      <w:r w:rsidRPr="00387932">
        <w:t xml:space="preserve">Have you participated in National </w:t>
      </w:r>
      <w:r w:rsidR="00973BA1" w:rsidRPr="00387932">
        <w:t>Pollinator Week (</w:t>
      </w:r>
      <w:hyperlink r:id="rId11">
        <w:r w:rsidR="00973BA1" w:rsidRPr="00387932">
          <w:rPr>
            <w:color w:val="0000FF"/>
            <w:u w:val="single"/>
          </w:rPr>
          <w:t>www.pollinator.org</w:t>
        </w:r>
      </w:hyperlink>
      <w:r w:rsidRPr="00387932">
        <w:rPr>
          <w:color w:val="0000FF"/>
          <w:u w:val="single"/>
        </w:rPr>
        <w:t>/pollinator-week</w:t>
      </w:r>
      <w:r w:rsidR="00973BA1" w:rsidRPr="00387932">
        <w:t>)?</w:t>
      </w:r>
    </w:p>
    <w:p w14:paraId="26D87E96" w14:textId="77777777" w:rsidR="00B56FC0" w:rsidRDefault="00B56FC0" w:rsidP="00F21CC3">
      <w:pPr>
        <w:ind w:left="360"/>
        <w:rPr>
          <w:sz w:val="20"/>
          <w:szCs w:val="20"/>
        </w:rPr>
      </w:pPr>
    </w:p>
    <w:p w14:paraId="5A7D1AC8" w14:textId="6E99DF86" w:rsidR="009850EE" w:rsidRDefault="009850EE">
      <w:pPr>
        <w:rPr>
          <w:sz w:val="20"/>
          <w:szCs w:val="20"/>
        </w:rPr>
      </w:pPr>
    </w:p>
    <w:p w14:paraId="20211629" w14:textId="305BEDC0" w:rsidR="00387932" w:rsidRDefault="00387932">
      <w:pPr>
        <w:rPr>
          <w:sz w:val="20"/>
          <w:szCs w:val="20"/>
        </w:rPr>
      </w:pPr>
    </w:p>
    <w:p w14:paraId="51BCA3D5" w14:textId="4CE60E5A" w:rsidR="00387932" w:rsidRDefault="00387932">
      <w:pPr>
        <w:rPr>
          <w:sz w:val="20"/>
          <w:szCs w:val="20"/>
        </w:rPr>
      </w:pPr>
    </w:p>
    <w:p w14:paraId="30C162B8" w14:textId="05F50663" w:rsidR="00387932" w:rsidRDefault="00387932">
      <w:pPr>
        <w:rPr>
          <w:sz w:val="20"/>
          <w:szCs w:val="20"/>
        </w:rPr>
      </w:pPr>
    </w:p>
    <w:p w14:paraId="0A3AD436" w14:textId="0DEBCF19" w:rsidR="00387932" w:rsidRDefault="00387932">
      <w:pPr>
        <w:rPr>
          <w:sz w:val="20"/>
          <w:szCs w:val="20"/>
        </w:rPr>
      </w:pPr>
    </w:p>
    <w:p w14:paraId="265B0712" w14:textId="77777777" w:rsidR="00387932" w:rsidRDefault="00387932">
      <w:pPr>
        <w:rPr>
          <w:sz w:val="20"/>
          <w:szCs w:val="20"/>
        </w:rPr>
      </w:pPr>
    </w:p>
    <w:p w14:paraId="0C793FC7" w14:textId="77777777" w:rsidR="00B56FC0" w:rsidRDefault="00B56FC0">
      <w:pPr>
        <w:rPr>
          <w:sz w:val="20"/>
          <w:szCs w:val="20"/>
        </w:rPr>
      </w:pPr>
    </w:p>
    <w:p w14:paraId="229075F5" w14:textId="1CE192EB" w:rsidR="00B56FC0" w:rsidRDefault="00973BA1">
      <w:pPr>
        <w:rPr>
          <w:b/>
          <w:i/>
          <w:sz w:val="20"/>
          <w:szCs w:val="20"/>
        </w:rPr>
      </w:pPr>
      <w:r>
        <w:rPr>
          <w:b/>
          <w:i/>
          <w:sz w:val="20"/>
          <w:szCs w:val="20"/>
        </w:rPr>
        <w:t xml:space="preserve">Send applications by email to </w:t>
      </w:r>
      <w:hyperlink r:id="rId12">
        <w:r>
          <w:rPr>
            <w:b/>
            <w:i/>
            <w:color w:val="0000FF"/>
            <w:sz w:val="20"/>
            <w:szCs w:val="20"/>
            <w:u w:val="single"/>
          </w:rPr>
          <w:t>info@pollinator.org</w:t>
        </w:r>
      </w:hyperlink>
      <w:r>
        <w:rPr>
          <w:b/>
          <w:i/>
          <w:sz w:val="20"/>
          <w:szCs w:val="20"/>
        </w:rPr>
        <w:t xml:space="preserve"> with subject indicating </w:t>
      </w:r>
      <w:r w:rsidR="00F809B3">
        <w:rPr>
          <w:b/>
          <w:i/>
          <w:sz w:val="20"/>
          <w:szCs w:val="20"/>
        </w:rPr>
        <w:t>“</w:t>
      </w:r>
      <w:r>
        <w:rPr>
          <w:b/>
          <w:i/>
          <w:sz w:val="20"/>
          <w:szCs w:val="20"/>
        </w:rPr>
        <w:t>Monarch Sustainer of the Year</w:t>
      </w:r>
      <w:r w:rsidR="00F809B3">
        <w:rPr>
          <w:b/>
          <w:i/>
          <w:sz w:val="20"/>
          <w:szCs w:val="20"/>
        </w:rPr>
        <w:t>”</w:t>
      </w:r>
      <w:r>
        <w:rPr>
          <w:b/>
          <w:i/>
          <w:sz w:val="20"/>
          <w:szCs w:val="20"/>
        </w:rPr>
        <w:t>.</w:t>
      </w:r>
    </w:p>
    <w:p w14:paraId="1B0A087B" w14:textId="77777777" w:rsidR="00B56FC0" w:rsidRDefault="00973BA1">
      <w:pPr>
        <w:rPr>
          <w:i/>
          <w:sz w:val="20"/>
          <w:szCs w:val="20"/>
        </w:rPr>
      </w:pPr>
      <w:r>
        <w:rPr>
          <w:i/>
          <w:sz w:val="20"/>
          <w:szCs w:val="20"/>
        </w:rPr>
        <w:t>PHOTO documentation encouraged and best sent via thumb drive to the address below.  For more information please contact:</w:t>
      </w:r>
    </w:p>
    <w:p w14:paraId="6AF40D4E" w14:textId="2CA14353" w:rsidR="00B56FC0" w:rsidRDefault="00973BA1">
      <w:pPr>
        <w:rPr>
          <w:i/>
          <w:sz w:val="20"/>
          <w:szCs w:val="20"/>
        </w:rPr>
      </w:pPr>
      <w:r>
        <w:rPr>
          <w:i/>
          <w:sz w:val="20"/>
          <w:szCs w:val="20"/>
        </w:rPr>
        <w:t xml:space="preserve">Pollinator Partnership – </w:t>
      </w:r>
      <w:r w:rsidR="00C51B1E">
        <w:rPr>
          <w:i/>
          <w:sz w:val="20"/>
          <w:szCs w:val="20"/>
        </w:rPr>
        <w:t>600 Montgomery St. Ste 440</w:t>
      </w:r>
      <w:r>
        <w:rPr>
          <w:i/>
          <w:sz w:val="20"/>
          <w:szCs w:val="20"/>
        </w:rPr>
        <w:t>, San Francisco CA 94111 - 415-362-1137</w:t>
      </w:r>
      <w:r>
        <w:rPr>
          <w:i/>
          <w:sz w:val="20"/>
          <w:szCs w:val="20"/>
        </w:rPr>
        <w:tab/>
      </w:r>
      <w:hyperlink r:id="rId13">
        <w:r>
          <w:rPr>
            <w:i/>
            <w:color w:val="0000FF"/>
            <w:sz w:val="20"/>
            <w:szCs w:val="20"/>
            <w:u w:val="single"/>
          </w:rPr>
          <w:t>www.pollinator.org</w:t>
        </w:r>
      </w:hyperlink>
    </w:p>
    <w:p w14:paraId="6B319EEA" w14:textId="14238D9B" w:rsidR="00B56FC0" w:rsidRDefault="00973BA1">
      <w:pPr>
        <w:rPr>
          <w:sz w:val="20"/>
          <w:szCs w:val="20"/>
        </w:rPr>
      </w:pPr>
      <w:r>
        <w:rPr>
          <w:noProof/>
        </w:rPr>
        <mc:AlternateContent>
          <mc:Choice Requires="wps">
            <w:drawing>
              <wp:anchor distT="0" distB="0" distL="114300" distR="114300" simplePos="0" relativeHeight="251660288" behindDoc="0" locked="0" layoutInCell="1" hidden="0" allowOverlap="1" wp14:anchorId="550C30B1" wp14:editId="4FB4DE60">
                <wp:simplePos x="0" y="0"/>
                <wp:positionH relativeFrom="margin">
                  <wp:posOffset>50800</wp:posOffset>
                </wp:positionH>
                <wp:positionV relativeFrom="paragraph">
                  <wp:posOffset>38100</wp:posOffset>
                </wp:positionV>
                <wp:extent cx="6798366"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1946817" y="3780000"/>
                          <a:ext cx="6798366" cy="0"/>
                        </a:xfrm>
                        <a:prstGeom prst="straightConnector1">
                          <a:avLst/>
                        </a:prstGeom>
                        <a:noFill/>
                        <a:ln w="9525" cap="flat" cmpd="sng">
                          <a:solidFill>
                            <a:srgbClr val="4A7DBA"/>
                          </a:solidFill>
                          <a:prstDash val="solid"/>
                          <a:round/>
                          <a:headEnd type="none" w="med" len="med"/>
                          <a:tailEnd type="none" w="med" len="med"/>
                        </a:ln>
                      </wps:spPr>
                      <wps:bodyPr/>
                    </wps:wsp>
                  </a:graphicData>
                </a:graphic>
              </wp:anchor>
            </w:drawing>
          </mc:Choice>
          <mc:Fallback>
            <w:pict>
              <v:shapetype w14:anchorId="3DCEB526" id="_x0000_t32" coordsize="21600,21600" o:spt="32" o:oned="t" path="m,l21600,21600e" filled="f">
                <v:path arrowok="t" fillok="f" o:connecttype="none"/>
                <o:lock v:ext="edit" shapetype="t"/>
              </v:shapetype>
              <v:shape id="Straight Arrow Connector 5" o:spid="_x0000_s1026" type="#_x0000_t32" style="position:absolute;margin-left:4pt;margin-top:3pt;width:535.3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" strokecolor="#4a7dba">
                <w10:wrap anchorx="margin"/>
              </v:shape>
            </w:pict>
          </mc:Fallback>
        </mc:AlternateContent>
      </w:r>
    </w:p>
    <w:sectPr w:rsidR="00B56FC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27513"/>
    <w:multiLevelType w:val="hybridMultilevel"/>
    <w:tmpl w:val="C3AC4B6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716D3"/>
    <w:multiLevelType w:val="hybridMultilevel"/>
    <w:tmpl w:val="E3BAD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F817E0"/>
    <w:multiLevelType w:val="multilevel"/>
    <w:tmpl w:val="D9B80C0E"/>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E445817"/>
    <w:multiLevelType w:val="multilevel"/>
    <w:tmpl w:val="868AD9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0927776">
    <w:abstractNumId w:val="2"/>
  </w:num>
  <w:num w:numId="2" w16cid:durableId="1376925785">
    <w:abstractNumId w:val="3"/>
  </w:num>
  <w:num w:numId="3" w16cid:durableId="1060326788">
    <w:abstractNumId w:val="1"/>
  </w:num>
  <w:num w:numId="4" w16cid:durableId="136188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FC0"/>
    <w:rsid w:val="001C5ABD"/>
    <w:rsid w:val="00313DAF"/>
    <w:rsid w:val="00387932"/>
    <w:rsid w:val="005121C6"/>
    <w:rsid w:val="00540C27"/>
    <w:rsid w:val="0055374B"/>
    <w:rsid w:val="0073455B"/>
    <w:rsid w:val="00901A52"/>
    <w:rsid w:val="00973BA1"/>
    <w:rsid w:val="009850EE"/>
    <w:rsid w:val="00B56FC0"/>
    <w:rsid w:val="00C51B1E"/>
    <w:rsid w:val="00C52189"/>
    <w:rsid w:val="00C74801"/>
    <w:rsid w:val="00C778C1"/>
    <w:rsid w:val="00D072BC"/>
    <w:rsid w:val="00D07F30"/>
    <w:rsid w:val="00E528E8"/>
    <w:rsid w:val="00ED1657"/>
    <w:rsid w:val="00F21CC3"/>
    <w:rsid w:val="00F8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5245E"/>
  <w15:docId w15:val="{BEE4DF77-CCDE-44B4-9960-54B590D5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b/>
      <w:sz w:val="20"/>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73BA1"/>
    <w:rPr>
      <w:rFonts w:ascii="Tahoma" w:hAnsi="Tahoma" w:cs="Tahoma"/>
      <w:sz w:val="16"/>
      <w:szCs w:val="16"/>
    </w:rPr>
  </w:style>
  <w:style w:type="character" w:customStyle="1" w:styleId="BalloonTextChar">
    <w:name w:val="Balloon Text Char"/>
    <w:basedOn w:val="DefaultParagraphFont"/>
    <w:link w:val="BalloonText"/>
    <w:uiPriority w:val="99"/>
    <w:semiHidden/>
    <w:rsid w:val="00973BA1"/>
    <w:rPr>
      <w:rFonts w:ascii="Tahoma" w:hAnsi="Tahoma" w:cs="Tahoma"/>
      <w:sz w:val="16"/>
      <w:szCs w:val="16"/>
    </w:rPr>
  </w:style>
  <w:style w:type="character" w:styleId="Hyperlink">
    <w:name w:val="Hyperlink"/>
    <w:basedOn w:val="DefaultParagraphFont"/>
    <w:uiPriority w:val="99"/>
    <w:unhideWhenUsed/>
    <w:rsid w:val="0073455B"/>
    <w:rPr>
      <w:color w:val="0000FF" w:themeColor="hyperlink"/>
      <w:u w:val="single"/>
    </w:rPr>
  </w:style>
  <w:style w:type="paragraph" w:styleId="ListParagraph">
    <w:name w:val="List Paragraph"/>
    <w:basedOn w:val="Normal"/>
    <w:uiPriority w:val="34"/>
    <w:qFormat/>
    <w:rsid w:val="00F809B3"/>
    <w:pPr>
      <w:ind w:left="720"/>
      <w:contextualSpacing/>
    </w:pPr>
  </w:style>
  <w:style w:type="character" w:styleId="CommentReference">
    <w:name w:val="annotation reference"/>
    <w:basedOn w:val="DefaultParagraphFont"/>
    <w:uiPriority w:val="99"/>
    <w:semiHidden/>
    <w:unhideWhenUsed/>
    <w:rsid w:val="00313DAF"/>
    <w:rPr>
      <w:sz w:val="16"/>
      <w:szCs w:val="16"/>
    </w:rPr>
  </w:style>
  <w:style w:type="paragraph" w:styleId="CommentText">
    <w:name w:val="annotation text"/>
    <w:basedOn w:val="Normal"/>
    <w:link w:val="CommentTextChar"/>
    <w:uiPriority w:val="99"/>
    <w:semiHidden/>
    <w:unhideWhenUsed/>
    <w:rsid w:val="00313DAF"/>
    <w:rPr>
      <w:sz w:val="20"/>
      <w:szCs w:val="20"/>
    </w:rPr>
  </w:style>
  <w:style w:type="character" w:customStyle="1" w:styleId="CommentTextChar">
    <w:name w:val="Comment Text Char"/>
    <w:basedOn w:val="DefaultParagraphFont"/>
    <w:link w:val="CommentText"/>
    <w:uiPriority w:val="99"/>
    <w:semiHidden/>
    <w:rsid w:val="00313DAF"/>
    <w:rPr>
      <w:sz w:val="20"/>
      <w:szCs w:val="20"/>
    </w:rPr>
  </w:style>
  <w:style w:type="paragraph" w:styleId="CommentSubject">
    <w:name w:val="annotation subject"/>
    <w:basedOn w:val="CommentText"/>
    <w:next w:val="CommentText"/>
    <w:link w:val="CommentSubjectChar"/>
    <w:uiPriority w:val="99"/>
    <w:semiHidden/>
    <w:unhideWhenUsed/>
    <w:rsid w:val="00313DAF"/>
    <w:rPr>
      <w:b/>
      <w:bCs/>
    </w:rPr>
  </w:style>
  <w:style w:type="character" w:customStyle="1" w:styleId="CommentSubjectChar">
    <w:name w:val="Comment Subject Char"/>
    <w:basedOn w:val="CommentTextChar"/>
    <w:link w:val="CommentSubject"/>
    <w:uiPriority w:val="99"/>
    <w:semiHidden/>
    <w:rsid w:val="00313DAF"/>
    <w:rPr>
      <w:b/>
      <w:bCs/>
      <w:sz w:val="20"/>
      <w:szCs w:val="20"/>
    </w:rPr>
  </w:style>
  <w:style w:type="character" w:customStyle="1" w:styleId="hvr">
    <w:name w:val="hvr"/>
    <w:basedOn w:val="DefaultParagraphFont"/>
    <w:rsid w:val="001C5ABD"/>
  </w:style>
  <w:style w:type="paragraph" w:styleId="Revision">
    <w:name w:val="Revision"/>
    <w:hidden/>
    <w:uiPriority w:val="99"/>
    <w:semiHidden/>
    <w:rsid w:val="00F21CC3"/>
    <w:pPr>
      <w:pBdr>
        <w:top w:val="none" w:sz="0" w:space="0" w:color="auto"/>
        <w:left w:val="none" w:sz="0" w:space="0" w:color="auto"/>
        <w:bottom w:val="none" w:sz="0" w:space="0" w:color="auto"/>
        <w:right w:val="none" w:sz="0" w:space="0" w:color="auto"/>
        <w:between w:val="none" w:sz="0" w:space="0"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www.pollinator.org" TargetMode="External"/><Relationship Id="rId3" Type="http://schemas.openxmlformats.org/officeDocument/2006/relationships/settings" Target="settings.xml"/><Relationship Id="rId7" Type="http://schemas.openxmlformats.org/officeDocument/2006/relationships/hyperlink" Target="http://www.monarchjointventure.org" TargetMode="External"/><Relationship Id="rId12" Type="http://schemas.openxmlformats.org/officeDocument/2006/relationships/hyperlink" Target="mailto:info@pollinato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www.pollinator.or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fs.fed.us/wildflowers/pollinators/Monarch_Butterfly/conservation/conservation_plan.shtml" TargetMode="External"/><Relationship Id="rId4" Type="http://schemas.openxmlformats.org/officeDocument/2006/relationships/webSettings" Target="webSettings.xml"/><Relationship Id="rId9" Type="http://schemas.openxmlformats.org/officeDocument/2006/relationships/hyperlink" Target="http://www.pollinato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Rourke</dc:creator>
  <cp:lastModifiedBy>Kelly Rourke</cp:lastModifiedBy>
  <cp:revision>4</cp:revision>
  <cp:lastPrinted>2021-02-05T20:48:00Z</cp:lastPrinted>
  <dcterms:created xsi:type="dcterms:W3CDTF">2021-02-05T20:47:00Z</dcterms:created>
  <dcterms:modified xsi:type="dcterms:W3CDTF">2022-04-20T04:24:00Z</dcterms:modified>
</cp:coreProperties>
</file>